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4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shd w:val="clear" w:color="auto" w:fill="FFFFFF"/>
            <w:vAlign w:val="center"/>
          </w:tcPr>
          <w:p>
            <w:pPr>
              <w:keepNext w:val="0"/>
              <w:keepLines w:val="0"/>
              <w:widowControl/>
              <w:suppressLineNumbers w:val="0"/>
              <w:spacing w:before="0" w:beforeAutospacing="0" w:after="0" w:afterAutospacing="0" w:line="400" w:lineRule="atLeast"/>
              <w:ind w:left="0" w:right="0"/>
              <w:jc w:val="center"/>
              <w:rPr>
                <w:rFonts w:ascii="微软雅黑" w:hAnsi="微软雅黑" w:eastAsia="微软雅黑" w:cs="微软雅黑"/>
                <w:b/>
                <w:bCs/>
                <w:i w:val="0"/>
                <w:iCs w:val="0"/>
                <w:caps w:val="0"/>
                <w:color w:val="333333"/>
                <w:spacing w:val="0"/>
                <w:sz w:val="25"/>
                <w:szCs w:val="25"/>
              </w:rPr>
            </w:pPr>
            <w:r>
              <w:rPr>
                <w:rFonts w:hint="eastAsia" w:ascii="微软雅黑" w:hAnsi="微软雅黑" w:eastAsia="微软雅黑" w:cs="微软雅黑"/>
                <w:b/>
                <w:bCs/>
                <w:i w:val="0"/>
                <w:iCs w:val="0"/>
                <w:caps w:val="0"/>
                <w:color w:val="333333"/>
                <w:spacing w:val="0"/>
                <w:kern w:val="0"/>
                <w:sz w:val="25"/>
                <w:szCs w:val="25"/>
                <w:bdr w:val="none" w:color="auto" w:sz="0" w:space="0"/>
                <w:lang w:val="en-US" w:eastAsia="zh-CN" w:bidi="ar"/>
              </w:rPr>
              <w:t>《中华人民共和国专利法实施细则》(2024年1月20日施行)</w:t>
            </w:r>
          </w:p>
          <w:p>
            <w:pPr>
              <w:keepNext w:val="0"/>
              <w:keepLines w:val="0"/>
              <w:widowControl/>
              <w:suppressLineNumbers w:val="0"/>
              <w:pBdr>
                <w:top w:val="single" w:color="EEEEEE" w:sz="4" w:space="0"/>
                <w:left w:val="none" w:color="auto" w:sz="0" w:space="0"/>
                <w:bottom w:val="none" w:color="auto" w:sz="0" w:space="0"/>
                <w:right w:val="none" w:color="auto" w:sz="0" w:space="0"/>
              </w:pBdr>
              <w:spacing w:before="100" w:beforeAutospacing="0" w:after="0" w:afterAutospacing="0" w:line="400" w:lineRule="atLeast"/>
              <w:ind w:left="0" w:right="0"/>
              <w:jc w:val="center"/>
              <w:rPr>
                <w:rFonts w:hint="eastAsia" w:ascii="微软雅黑" w:hAnsi="微软雅黑" w:eastAsia="微软雅黑" w:cs="微软雅黑"/>
                <w:color w:val="333333"/>
              </w:rPr>
            </w:pPr>
            <w:r>
              <w:rPr>
                <w:rFonts w:ascii="微软雅黑" w:hAnsi="微软雅黑" w:eastAsia="微软雅黑" w:cs="微软雅黑"/>
                <w:b/>
                <w:bCs/>
                <w:i w:val="0"/>
                <w:iCs w:val="0"/>
                <w:caps w:val="0"/>
                <w:color w:val="333333"/>
                <w:spacing w:val="0"/>
                <w:sz w:val="25"/>
                <w:szCs w:val="25"/>
              </w:rPr>
              <w:pict>
                <v:rect id="_x0000_i1025" o:spt="1" style="height:0.75pt;width:388.8pt;" fillcolor="#333333" filled="t" stroked="f" coordsize="21600,21600" o:hr="t" o:hrstd="t" o:hrnoshade="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(2001年6月15日中华人民共和国国务院令第306号公布　根据2002年12月28日《国务院关于修改〈中华人民共和国专利法实施细则〉的决定》第一次修订　根据2010年1月9日《国务院关于修改〈中华人民共和国专利法实施细则〉的决定》第二次修订　根</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rPr>
              <w:t>据2023年12月11日《国务院关于修改〈中华人民共和国专利法实施细则〉的决定》第三次修订)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第一条　根据《中华人民共和国专利法》(以下简称专利法)，制定本细则。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第二条　专利法和本细则规定的各种手续，应当以书面形式或者国务院专利行政部门规定的其他形式办理。以电子数据交换等方式能够有形地表现所载内容，并可以随时调取查用的数据电文(以下统称电子形式)，视为书面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第三条　依照专利法和本细则规定提交的各种文件应当使用中文；国家有统一规定的科技术语的，应当采用规范词；外国人名、地名和科技术语没有统一中文译文的，应当注明原文。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依照专利法和本细则规定提交的各种证件和证明文件是外文的，国务院专利行政部门认为必要时，可以要求当事人在指定期限内附送中文译文；期满未附送的，视为未提交该证件和证明文件。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第四条　向国务院专利行政部门邮寄的各种文件，以寄出的邮戳日为递交日；邮戳日不清晰的，除当事人能够提出证明外，以国务院专利行政部门收到日为递交日。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以电子形式向国务院专利行政部门提交各种文件的，以进入国务院专利行政部门指定的特定电子系统的日期为递交日。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国务院专利行政部门的各种文件，可以通过电子形式、邮寄、直接送交或者其他方式送达当事人。当事人委托专利代理机构的，文件送交专利代理机构；未委托专利代理机构的，文件送交请求书中指明的联系人。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国务院专利行政部门邮寄的各种文件，自文件发出之日起满15日，推定为当事人收到文件之日。当事人提供证据能够证明实际收到文件的日期的，以实际收到日为准。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根据国务院专利行政部门规定应当直接送交的文件，以交付日为送达日。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文件送交地址不清，无法邮寄的，可以通过公告的方式送达当事人。自公告之日起满1个月，该文件视为已经送达。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国务院专利行政部门以电子形式送达的各种文件，以进入当事人认可的电子系统的日期为送达日。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第五条　专利法和本细则规定的各种期限开始的当日不计算在期限内，自下一日开始计算。期限以年或者月计算的，以其最后一月的相应日为期限届满日；该月无相应日的，以该月最后一日为期限届满日；期限届满日是法定休假日的，以休假日后的第一个工作日为期限届满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第六条　当事人因不可抗拒的事由而延误专利法或者本细则规定的期限或者国务院专利行政部门指定的期限，导致其权利丧失的，自障碍消除之日起2个月内且自期限届满之日起2年内，可以向国务院专利行政部门请求恢复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但是，延误复审请求期限的，可以自复审请求期限届满之日起2个月内向国务院专利行政部门请求恢复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当事人请求延长国务院专利行政部门指定的期限的，应当在期限届满前，向国务院专利行政部门提交延长期限请求书，说明理由，并办理有关手续。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本条第一款和第二款的规定不适用专利法第二十四条、第二十九条、第四十二条、第七十四条规定的期限。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第七条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第八条　专利法第十九条所称在中国完成的发明或者实用新型，是指技术方案的实质性内容在中国境内完成的发明或者实用新型。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任何单位或者个人将在中国完成的发明或者实用新型向外国申请专利的，应当按照下列方式之一请求国务院专利行政部门进行保密审查：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(一)直接向外国申请专利或者向有关国外机构提交专利国际申请的，应当事先向国务院专利行政部门提出请求，并详细说明其技术方案；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(二)向国务院专利行政部门申请专利后拟向外国申请专利或者向有关国外机构提交专利国际申请的，应当在向外国申请专利或者向有关国外机构提交专利国际申请前向国务院专利行政部门提出请求。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向国务院专利行政部门提交专利国际申请的，视为同时提出了保密审查请求。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第九条　国务院专利行政部门收到依照本细则第八条规定递交的请求后，经过审查认为该发明或者实用新型可能涉及国家安全或者重大利益需要保密的，应当在请求递交日起2个月内向申请人发出保密审查通知；情况复杂的，可以延长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国务院专利行政部门依照前款规定通知进行保密审查的，应当在请求递交日起4个月内作出是否需要保密的决定，并通知申请人；情况复杂的，可以延长2个月。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第十条　专利法第五条所称违反法律的发明创造，不包括仅其实施为法律所禁止的发明创造。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第十一条　申请专利应当遵循诚实信用原则。提出各类专利申请应当以真实发明创造活动为基础，不得弄虚作假。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第十二条　除专利法第二十八条和第四十二条规定的情形外，专利法所称申请日，有优先权的，指优先权日。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本细则所称申请日，除另有规定的外，是指专利法第二十八条规定的申请日。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第十三条　专利法第六条所称执行本单位的任务所完成的职务发明创造，是指：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(一)在本职工作中作出的发明创造；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(二)履行本单位交付的本职工作之外的任务所作出的发明创造；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(三)退休、调离原单位后或者劳动、人事关系终止后1年内作出的，与其在原单位承担的本职工作或者原单位分配的任务有关的发明创造。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专利法第六条所称本单位，包括临时工作单位；专利法第六条所称本单位的物质技术条件，是指本单位的资金、设备、零部件、原材料或者不对外公开的技术信息和资料等。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第十四条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第十五条　除依照专利法第十条规定转让专利权外，专利权因其他事由发生转移的，当事人应当凭有关证明文件或者法律文书向国务院专利行政部门办理专利权转移手续。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专利权人与他人订立的专利实施许可合同，应当自合同生效之日起3个月内向国务院专利行政部门备案。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以专利权出质的，由出质人和质权人共同向国务院专利行政部门办理出质登记。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第十六条　专利工作应当贯彻党和国家知识产权战略部署，提升我国专利创造、运用、保护、管理和服务水平，支持全面创新，促进创新型国家建设。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国务院专利行政部门应当提升专利信息公共服务能力，完整、准确、及时发布专利信息，提供专利基础数据，促进专利相关数据资源的开放共享、互联互通。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第二章　专利的申请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第十七条　申请专利的，应当向国务院专利行政部门提交申请文件。申请文件应当符合规定的要求。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申请人委托专利代理机构向国务院专利行政部门申请专利和办理其他专利事务的，应当同时提交委托书，写明委托权限。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申请人有2人以上且未委托专利代理机构的，除请求书中另有声明的外，以请求书中指明的第一申请人为代表人。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第十八条　依照专利法第十八条第一款的规定委托专利代理机构在中国申请专利和办理其他专利事务的，涉及下列事务，申请人或者专利权人可以自行办理：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(一)申请要求优先权的，提交第一次提出的专利申请(以下简称在先申请)文件副本；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(二)缴纳费用；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(三)国务院专利行政部门规定的其他事务。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第十九条　发明、实用新型或者外观设计专利申请的请求书应当写明下列事项：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(一)发明、实用新型或者外观设计的名称；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(二)申请人是中国单位或者个人的，其名称或者姓名、地址、邮政编码、统一社会信用代码或者身份证件号码；申请人是外国人、外国企业或者外国其他组织的，其姓名或者名称、国籍或者注册的国家或者地区；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(三)发明人或者设计人的姓名；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(四)申请人委托专利代理机构的，受托机构的名称、机构代码以及该机构指定的专利代理师的姓名、专利代理师资格证号码、联系电话；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(五)要求优先权的，在先申请的申请日、申请号以及原受理机构的名称；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(六)申请人或者专利代理机构的签字或者盖章；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(七)申请文件清单；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(八)附加文件清单；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(九)其他需要写明的有关事项。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第二十条　发明或者实用新型专利申请的说明书应当写明发明或者实用新型的名称，该名称应当与请求书中的名称一致。说明书应当包括下列内容：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(一)技术领域：写明要求保护的技术方案所属的技术领域；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(二)背景技术：写明对发明或者实用新型的理解、检索、审查有用的背景技术；有可能的，并引证反映这些背景技术的文件；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(三)发明内容：写明发明或者实用新型所要解决的技术问题以及解决其技术问题采用的技术方案，并对照现有技术写明发明或者实用新型的有益效果；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(四)附图说明：说明书有附图的，对各幅附图作简略说明；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(五)具体实施方式：详细写明申请人认为实现发明或者实用新型的优选方式；必要时，举例说明；有附图的，对照附图。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发明或者实用新型说明书应当用词规范、语句清楚，并不得使用“如权利要求……所述的……”一类的引用语，也不得使用商业性宣传用语。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发明专利申请包含一个或者多个核苷酸或者氨基酸序列的，说明书应当包括符合国务院专利行政部门规定的序列表。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实用新型专利申请说明书应当有表示要求保护的产品的形状、构造或者其结合的附图。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第二十一条　发明或者实用新型的几幅附图应当按照“图1，图2，……”顺序编号排列。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发明或者实用新型说明书文字部分中未提及的附图标记不得在附图中出现，附图中未出现的附图标记不得在说明书文字部分中提及。申请文件中表示同一组成部分的附图标记应当一致。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附图中除必需的词语外，不应当含有其他注释。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第二十二条　权利要求书应当记载发明或者实用新型的技术特征。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权利要求书有几项权利要求的，应当用阿拉伯数字顺序编号。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权利要求书中使用的科技术语应当与说明书中使用的科技术语一致，可以有化学式或者数学式，但是不得有插图。除绝对必要的外，不得使用“如说明书……部分所述”或者“如图……所示”的用语。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权利要求中的技术特征可以引用说明书附图中相应的标记，该标记应当放在相应的技术特征后并置于括号内，便于理解权利要求。附图标记不得解释为对权利要求的限制。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第二十三条　权利要求书应当有独立权利要求，也可以有从属权利要求。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独立权利要求应当从整体上反映发明或者实用新型的技术方案，记载解决技术问题的必要技术特征。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从属权利要求应当用附加的技术特征，对引用的权利要求作进一步限定。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第二十四条　发明或者实用新型的独立权利要求应当包括前序部分和特征部分，按照下列规定撰写：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(一)前序部分：写明要求保护的发明或者实用新型技术方案的主题名称和发明或者实用新型主题与最接近的现有技术共有的必要技术特征；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(二)特征部分：使用“其特征是……”或者类似的用语，写明发明或者实用新型区别于最接近的现有技术的技术特征。这些特征和前序部分写明的特征合在一起，限定发明或者实用新型要求保护的范围。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发明或者实用新型的性质不适于用前款方式表达的，独立权利要求可以用其他方式撰写。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一项发明或者实用新型应当只有一个独立权利要求，并写在同一发明或者实用新型的从属权利要求之前。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第二十五条　发明或者实用新型的从属权利要求应当包括引用部分和限定部分，按照下列规定撰写：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(一)引用部分：写明引用的权利要求的编号及其主题名称；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(二)限定部分：写明发明或者实用新型附加的技术特征。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从属权利要求只能引用在前的权利要求。引用两项以上权利要求的多项从属权利要求，只能以择一方式引用在前的权利要求，并不得作为另一项多项从属权利要求的基础。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第二十六条　说明书摘要应当写明发明或者实用新型专利申请所公开内容的概要，即写明发明或者实用新型的名称和所属技术领域，并清楚地反映所要解决的技术问题、解决该问题的技术方案的要点以及主要用途。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说明书摘要可以包含最能说明发明的化学式；有附图的专利申请，还应当在请求书中指定一幅最能说明该发明或者实用新型技术特征的说明书附图作为摘要附图。摘要中不得使用商业性宣传用语。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第二十七条　申请专利的发明涉及新的生物材料，该生物材料公众不能得到，并且对该生物材料的说明不足以使所属领域的技术人员实施其发明的，除应当符合专利法和本细则的有关规定外，申请人还应当办理下列手续：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(二)在申请文件中，提供有关该生物材料特征的资料；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第二十八条　发明专利申请人依照本细则第二十七条的规定保藏生物材料样品的，在发明专利申请公布后，任何单位或者个人需要将该专利申请所涉及的生物材料作为实验目的使用的，应当向国务院专利行政部门提出请求，并写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(一)请求人的姓名或者名称和地址；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(二)不向其他任何人提供该生物材料的保证；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(三)在授予专利权前，只作为实验目的使用的保证。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第二十九条　专利法所称遗传资源，是指取自人体、动物、植物或者微生物等含有遗传功能单位并具有实际或者潜在价值的材料和利用此类材料产生的遗传信息；专利法所称依赖遗传资源完成的发明创造，是指利用了遗传资源的遗传功能完成的发明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就依赖遗传资源完成的发明创造申请专利的，申请人应当在请求书中予以说明，并填写国务院专利行政部门制定的表格。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第三十条　申请人应当就每件外观设计产品所需要保护的内容提交有关图片或者照片。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申请局部外观设计专利的，应当提交整体产品的视图，并用虚线与实线相结合或者其他方式表明所需要保护部分的内容。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申请人请求保护色彩的，应当提交彩色图片或者照片。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第三十一条　外观设计的简要说明应当写明外观设计产品的名称、用途，外观设计的设计要点，并指定一幅最能表明设计要点的图片或者照片。省略视图或者请求保护色彩的，应当在简要说明中写明。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对同一产品的多项相似外观设计提出一件外观设计专利申请的，应当在简要说明中指定其中一项作为基本设计。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申请局部外观设计专利的，应当在简要说明中写明请求保护的部分，已在整体产品的视图中用虚线与实线相结合方式表明的除外。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简要说明不得使用商业性宣传用语，也不得说明产品的性能。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第三十二条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第三十三条　专利法第二十四条第(二)项所称中国政府承认的国际展览会，是指国际展览会公约规定的在国际展览局注册或者由其认可的国际展览会。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法第二十四条第(三)项所称学术会议或者技术会议，是指国务院有关主管部门或者全国性学术团体组织召开的学术会议或者技术会议，以及国务院有关主管部门认可的由国际组织召开的学术会议或者技术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申请专利的发明创造有专利法第二十四条第(二)项或者第(三)项所列情形的，申请人应当在提出专利申请时声明，并自申请日起2个月内提交有关发明创造已经展出或者发表，以及展出或者发表日期的证明文件。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申请专利的发明创造有专利法第二十四条第(一)项或者第(四)项所列情形的，国务院专利行政部门认为必要时，可以要求申请人在指定期限内提交证明文件。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申请人未依照本条第三款的规定提出声明和提交证明文件的，或者未依照本条第四款的规定在指定期限内提交证明文件的，其申请不适用专利法第二十四条的规定。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第三十四条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要求优先权，但请求书中漏写或者错写在先申请的申请日、申请号和原受理机构名称中的一项或者两项内容的，国务院专利行政部门应当通知申请人在指定期限内补正；期满未补正的，视为未要求优先权。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要求优先权的申请人的姓名或者名称与在先申请文件副本中记载的申请人姓名或者名称不一致的，应当提交优先权转让证明材料，未提交该证明材料的，视为未要求优先权。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外观设计专利申请人要求外国优先权，其在先申请未包括对外观设计的简要说明，申请人按照本细则第三十一条规定提交的简要说明未超出在先申请文件的图片或者照片表示的范围的，不影响其享有优先权。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第三十五条　申请人在一件专利申请中，可以要求一项或者多项优先权；要求多项优先权的，该申请的优先权期限从最早的优先权日起计算。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发明或者实用新型专利申请人要求本国优先权，在先申请是发明专利申请的，可以就相同主题提出发明或者实用新型专利申请；在先申请是实用新型专利申请的，可以就相同主题提出实用新型或者发明专利申请。外观设计专利申请人要求本国优先权，在先申请是发明或者实用新型专利申请的，可以就附图显示的设计提出相同主题的外观设计专利申请；在先申请是外观设计专利申请的，可以就相同主题提出外观设计专利申请。但是，提出后一申请时，在先申请的主题有下列情形之一的，不得作为要求本国优先权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(一)已经要求外国优先权或者本国优先权的；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(二)已经被授予专利权的；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(三)属于按照规定提出的分案申请的。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申请人要求本国优先权的，其在先申请自后一申请提出之日起即视为撤回，但外观设计专利申请人要求以发明或者实用新型专利申请作为本国优先权基础的除外。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第三十六条　申请人超出专利法第二十九条规定的期限，向国务院专利行政部门就相同主题提出发明或者实用新型专利申请，有正当理由的，可以在期限届满之日起2个月内请求恢复优先权。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第三十七条　发明或者实用新型专利申请人要求了优先权的，可以自优先权日起16个月内或者自申请日起4个月内，请求在请求书中增加或者改正优先权要求。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第三十八条　在中国没有经常居所或者营业所的申请人，申请专利或者要求外国优先权的，国务院专利行政部门认为必要时，可以要求其提供下列文件：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(一)申请人是个人的，其国籍证明；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(二)申请人是企业或者其他组织的，其注册的国家或者地区的证明文件；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(三)申请人的所属国，承认中国单位和个人可以按照该国国民的同等条件，在该国享有专利权、优先权和其他与专利有关的权利的证明文件。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第三十九条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第四十条　依照专利法第三十一条第二款规定，将同一产品的多项相似外观设计作为一件申请提出的，对该产品的其他设计应当与简要说明中指定的基本设计相似。一件外观设计专利申请中的相似外观设计不得超过10项。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专利法第三十一条第二款所称同一类别并且成套出售或者使用的产品的两项以上外观设计，是指各产品属于分类表中同一大类，习惯上同时出售或者同时使用，而且各产品的外观设计具有相同的设计构思。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将两项以上外观设计作为一件申请提出的，应当将各项外观设计的顺序编号标注在每件外观设计产品各幅图片或者照片的名称之前。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第四十一条　申请人撤回专利申请的，应当向国务院专利行政部门提出声明，写明发明创造的名称、申请号和申请日。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撤回专利申请的声明在国务院专利行政部门做好公布专利申请文件的印刷准备工作后提出的，申请文件仍予公布；但是，撤回专利申请的声明应当在以后出版的专利公报上予以公告。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第三章　专利申请的审查和批准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第四十二条　在初步审查、实质审查、复审和无效宣告程序中，实施审查和审理的人员有下列情形之一的，应当自行回避，当事人或者其他利害关系人可以要求其回避：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(一)是当事人或者其代理人的近亲属的；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(二)与专利申请或者专利权有利害关系的；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(三)与当事人或者其代理人有其他关系，可能影响公正审查和审理的；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(四)复审或者无效宣告程序中，曾参与原申请的审查的。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第四十三条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第四十四条　专利申请文件有下列情形之一的，国务院专利行政部门不予受理，并通知申请人：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(一)发明或者实用新型专利申请缺少请求书、说明书(实用新型无附图)或者权利要求书的，或者外观设计专利申请缺少请求书、图片或者照片、简要说明的；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(二)未使用中文的；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(三)申请文件的格式不符合规定的；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(四)请求书中缺少申请人姓名或者名称，或者缺少地址的；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(五)明显不符合专利法第十七条或者第十八条第一款的规定的；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(六)专利申请类别(发明、实用新型或者外观设计)不明确或者难以确定的。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第四十五条　发明或者实用新型专利申请缺少或者错误提交权利要求书、说明书或者权利要求书、说明书的部分内容，但申请人在递交日要求了优先权的，可以自递交日起2个月内或者在国务院专利行政部门指定的期限内以援引在先申请文件的方式补交。补交的文件符合有关规定的，以首次提交文件的递交日为申请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第四十六条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第四十七条　两个以上的申请人同日(指申请日；有优先权的，指优先权日)分别就同样的发明创造申请专利的，应当在收到国务院专利行政部门的通知后自行协商确定申请人。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国务院专利行政部门公告授予实用新型专利权，应当公告申请人已依照本条第二款的规定同时申请了发明专利的说明。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实用新型专利权自公告授予发明专利权之日起终止。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第四十八条　一件专利申请包括两项以上发明、实用新型或者外观设计的，申请人可以在本细则第六十条第一款规定的期限届满前，向国务院专利行政部门提出分案申请；但是，专利申请已经被驳回、撤回或者视为撤回的，不能提出分案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国务院专利行政部门认为一件专利申请不符合专利法第三十一条和本细则第三十九条或者第四十条的规定的，应当通知申请人在指定期限内对其申请进行修改；申请人期满未答复的，该申请视为撤回。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分案的申请不得改变原申请的类别。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第四十九条　依照本细则第四十八条规定提出的分案申请，可以保留原申请日，享有优先权的，可以保留优先权日，但是不得超出原申请记载的范围。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分案申请应当依照专利法及本细则的规定办理有关手续。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分案申请的请求书中应当写明原申请的申请号和申请日。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第五十条　专利法第三十四条和第四十条所称初步审查，是指审查专利申请是否具备专利法第二十六条或者第二十七条规定的文件和其他必要的文件，这些文件是否符合规定的格式，并审查下列各项：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发明专利申请是否明显属于专利法第五条、第二十五条规定的情形，是否不符合专利法第十七条、第十八条第一款、第十九条第一款或者本细则第十一条、第十九条、第二十九条第二款的规定，是否明显不符合专利法第二条第二款、第二十六条第五款、第三十一条第一款、第三十三条或者本细则第二十条至第二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实用新型专利申请是否明显属于专利法第五条、第二十五条规定的情形，是否不符合专利法第十七条、第十八条第一款、第十九条第一款或者本细则第十一条、第十九条至第二十二条、第二十四条至第二十六条的规定，是否明显不符合专利法第二条第三款、第二十二条、第二十六条第三款、第二十六条第四款、第三十一条第一款、第三十三条或者本细则第二十三条、第四十九条第一款的规定，是否依照专利法第九条规定不能取得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外观设计专利申请是否明显属于专利法第五条、第二十五条第一款第(六)项规定的情形，是否不符合专利法第十七条、第十八条第一款或者本细则第十一条、第十九条、第三十条、第三十一条的规定，是否明显不符合专利法第二条第四款、第二十三条第一款、第二十三条第二款、第二十七条第二款、第三十一条第二款、第三十三条或者本细则第四十九条第一款的规定，是否依照专利法第九条规定不能取得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(四)申请文件是否符合本细则第二条、第三条第一款的规定。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第五十一条　除专利申请文件外，申请人向国务院专利行政部门提交的与专利申请有关的其他文件有下列情形之一的，视为未提交：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(一)未使用规定的格式或者填写不符合规定的；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(二)未按照规定提交证明材料的。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国务院专利行政部门应当将视为未提交的审查意见通知申请人。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第五十二条　申请人请求早日公布其发明专利申请的，应当向国务院专利行政部门声明。国务院专利行政部门对该申请进行初步审查后，除予以驳回的外，应当立即将申请予以公布。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第五十三条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第五十四条　自发明专利申请公布之日起至公告授予专利权之日止，任何人均可以对不符合专利法规定的专利申请向国务院专利行政部门提出意见，并说明理由。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第五十五条　发明专利申请人因有正当理由无法提交专利法第三十六条规定的检索资料或者审查结果资料的，应当向国务院专利行政部门声明，并在得到有关资料后补交。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第五十六条　国务院专利行政部门依照专利法第三十五条第二款的规定对专利申请自行进行审查时，应当通知申请人。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申请人可以对专利申请提出延迟审查请求。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第五十七条　发明专利申请人在提出实质审查请求时以及在收到国务院专利行政部门发出的发明专利申请进入实质审查阶段通知书之日起的3个月内，可以对发明专利申请主动提出修改。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实用新型或者外观设计专利申请人自申请日起2个月内，可以对实用新型或者外观设计专利申请主动提出修改。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申请人在收到国务院专利行政部门发出的审查意见通知书后对专利申请文件进行修改的，应当针对通知书指出的缺陷进行修改。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国务院专利行政部门可以自行修改专利申请文件中文字和符号的明显错误。国务院专利行政部门自行修改的，应当通知申请人。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第五十八条　发明或者实用新型专利申请的说明书或者权利要求书的修改部分，除个别文字修改或者增删外，应当按照规定格式提交替换页。外观设计专利申请的图片或者照片的修改，应当按照规定提交替换页。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第五十九条　依照专利法第三十八条的规定，发明专利申请经实质审查应当予以驳回的情形是指：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(一)申请属于专利法第五条、第二十五条规定的情形，或者依照专利法第九条规定不能取得专利权的；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(二)申请不符合专利法第二条第二款、第十九条第一款、第二十二条、第二十六条第三款、第二十六条第四款、第二十六条第五款、第三十一条第一款或者本细则第十一条、第二十三条第二款规定的；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(三)申请的修改不符合专利法第三十三条规定，或者分案的申请不符合本细则第四十九条第一款的规定的。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第六十条　国务院专利行政部门发出授予专利权的通知后，申请人应当自收到通知之日起2个月内办理登记手续。申请人按期办理登记手续的，国务院专利行政部门应当授予专利权，颁发专利证书，并予以公告。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期满未办理登记手续的，视为放弃取得专利权的权利。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第六十一条　保密专利申请经审查没有发现驳回理由的，国务院专利行政部门应当作出授予保密专利权的决定，颁发保密专利证书，登记保密专利权的有关事项。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第六十二条　授予实用新型或者外观设计专利权的决定公告后，专利法第六十六条规定的专利权人、利害关系人、被控侵权人可以请求国务院专利行政部门作出专利权评价报告。申请人可以在办理专利权登记手续时请求国务院专利行政部门作出专利权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请求作出专利权评价报告的，应当提交专利权评价报告请求书，写明专利申请号或者专利号。每项请求应当限于一项专利申请或者专利权。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专利权评价报告请求书不符合规定的，国务院专利行政部门应当通知请求人在指定期限内补正；请求人期满未补正的，视为未提出请求。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第六十三条　国务院专利行政部门应当自收到专利权评价报告请求书后2个月内作出专利权评价报告，但申请人在办理专利权登记手续时请求作出专利权评价报告的，国务院专利行政部门应当自公告授予专利权之日起2个月内作出专利权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对同一项实用新型或者外观设计专利权，有多个请求人请求作出专利权评价报告的，国务院专利行政部门仅作出一份专利权评价报告。任何单位或者个人可以查阅或者复制该专利权评价报告。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第六十四条　国务院专利行政部门对专利公告、专利单行本中出现的错误，一经发现，应当及时更正，并对所作更正予以公告。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第四章　专利申请的复审与专利权的无效宣告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第六十五条　依照专利法第四十一条的规定向国务院专利行政部门请求复审的，应当提交复审请求书，说明理由，必要时还应当附具有关证据。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复审请求不符合专利法第十八条第一款或者第四十一条第一款规定的，国务院专利行政部门不予受理，书面通知复审请求人并说明理由。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复审请求书不符合规定格式的，复审请求人应当在国务院专利行政部门指定的期限内补正；期满未补正的，该复审请求视为未提出。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第六十六条　请求人在提出复审请求或者在对国务院专利行政部门的复审通知书作出答复时，可以修改专利申请文件；但是，修改应当仅限于消除驳回决定或者复审通知书指出的缺陷。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第六十七条　国务院专利行政部门进行复审后，认为复审请求不符合专利法和本细则有关规定或者专利申请存在其他明显违反专利法和本细则有关规定情形的，应当通知复审请求人，要求其在指定期限内陈述意见。期满未答复的，该复审请求视为撤回；经陈述意见或者进行修改后，国务院专利行政部门认为仍不符合专利法和本细则有关规定的，应当作出驳回复审请求的复审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国务院专利行政部门进行复审后，认为原驳回决定不符合专利法和本细则有关规定的，或者认为经过修改的专利申请文件消除了原驳回决定和复审通知书指出的缺陷的，应当撤销原驳回决定，继续进行审查程序。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第六十八条　复审请求人在国务院专利行政部门作出决定前，可以撤回其复审请求。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复审请求人在国务院专利行政部门作出决定前撤回其复审请求的，复审程序终止。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第六十九条　依照专利法第四十五条的规定，请求宣告专利权无效或者部分无效的，应当向国务院专利行政部门提交专利权无效宣告请求书和必要的证据一式两份。无效宣告请求书应当结合提交的所有证据，具体说明无效宣告请求的理由，并指明每项理由所依据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前款所称无效宣告请求的理由，是指被授予专利的发明创造不符合专利法第二条、第十九条第一款、第二十二条、第二十三条、第二十六条第三款、第二十六条第四款、第二十七条第二款、第三十三条或者本细则第十一条、第二十三条第二款、第四十九条第一款的规定，或者属于专利法第五条、第二十五条规定的情形，或者依照专利法第九条规定不能取得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第七十条　专利权无效宣告请求不符合专利法第十八条第一款或者本细则第六十九条规定的，国务院专利行政部门不予受理。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在国务院专利行政部门就无效宣告请求作出决定之后，又以同样的理由和证据请求无效宣告的，国务院专利行政部门不予受理。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以不符合专利法第二十三条第三款的规定为理由请求宣告外观设计专利权无效，但是未提交证明权利冲突的证据的，国务院专利行政部门不予受理。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专利权无效宣告请求书不符合规定格式的，无效宣告请求人应当在国务院专利行政部门指定的期限内补正；期满未补正的，该无效宣告请求视为未提出。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第七十一条　在国务院专利行政部门受理无效宣告请求后，请求人可以在提出无效宣告请求之日起1个月内增加理由或者补充证据。逾期增加理由或者补充证据的，国务院专利行政部门可以不予考虑。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第七十二条　国务院专利行政部门应当将专利权无效宣告请求书和有关文件的副本送交专利权人，要求其在指定的期限内陈述意见。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专利权人和无效宣告请求人应当在指定期限内答复国务院专利行政部门发出的转送文件通知书或者无效宣告请求审查通知书；期满未答复的，不影响国务院专利行政部门审理。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第七十三条　在无效宣告请求的审查过程中，发明或者实用新型专利的专利权人可以修改其权利要求书，但是不得扩大原专利的保护范围。国务院专利行政部门在修改后的权利要求基础上作出维持专利权有效或者宣告专利权部分无效的决定的，应当公告修改后的权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发明或者实用新型专利的专利权人不得修改专利说明书和附图，外观设计专利的专利权人不得修改图片、照片和简要说明。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第七十四条　国务院专利行政部门根据当事人的请求或者案情需要，可以决定对无效宣告请求进行口头审理。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国务院专利行政部门决定对无效宣告请求进行口头审理的，应当向当事人发出口头审理通知书，告知举行口头审理的日期和地点。当事人应当在通知书指定的期限内作出答复。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无效宣告请求人对国务院专利行政部门发出的口头审理通知书在指定的期限内未作答复，并且不参加口头审理的，其无效宣告请求视为撤回；专利权人不参加口头审理的，可以缺席审理。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第七十五条　在无效宣告请求审查程序中，国务院专利行政部门指定的期限不得延长。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第七十六条　国务院专利行政部门对无效宣告的请求作出决定前，无效宣告请求人可以撤回其请求。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作出决定之前，无效宣告请求人撤回其请求或者其无效宣告请求被视为撤回的，无效宣告请求审查程序终止。但是，国务院专利行政部门认为根据已进行的审查工作能够作出宣告专利权无效或者部分无效的决定的，不终止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第五章　专利权期限补偿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第七十七条　依照专利法第四十二条第二款的规定请求给予专利权期限补偿的，专利权人应当自公告授予专利权之日起3个月内向国务院专利行政部门提出。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第七十八条　依照专利法第四十二条第二款的规定给予专利权期限补偿的，补偿期限按照发明专利在授权过程中不合理延迟的实际天数计算。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前款所称发明专利在授权过程中不合理延迟的实际天数，是指自发明专利申请日起满4年且自实质审查请求之日起满3年之日至公告授予专利权之日的间隔天数，减去合理延迟的天数和由申请人引起的不合理延迟的天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下列情形属于合理延迟：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(一)依照本细则第六十六条的规定修改专利申请文件后被授予专利权的，因复审程序引起的延迟；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(二)因本细则第一百零三条、第一百零四条规定情形引起的延迟；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(三)其他合理情形引起的延迟。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同一申请人同日对同样的发明创造既申请实用新型专利又申请发明专利，依照本细则第四十七条第四款的规定取得发明专利权的，该发明专利权的期限不适用专利法第四十二条第二款的规定。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第七十九条　专利法第四十二条第二款规定的由申请人引起的不合理延迟包括以下情形：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(一)未在指定期限内答复国务院专利行政部门发出的通知；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(二)申请延迟审查；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(三)因本细则第四十五条规定情形引起的延迟；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(四)其他由申请人引起的不合理延迟。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第八十条　专利法第四十二条第三款所称新药相关发明专利是指符合规定的新药产品专利、制备方法专利、医药用途专利。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第八十一条　依照专利法第四十二条第三款的规定请求给予新药相关发明专利权期限补偿的，应当符合下列要求，自该新药在中国获得上市许可之日起3个月内向国务院专利行政部门提出：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(一)该新药同时存在多项专利的，专利权人只能请求对其中一项专利给予专利权期限补偿；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(二)一项专利同时涉及多个新药的，只能对一个新药就该专利提出专利权期限补偿请求；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(三)该专利在有效期内，且尚未获得过新药相关发明专利权期限补偿。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第八十二条　依照专利法第四十二条第三款的规定给予专利权期限补偿的，补偿期限按照该专利申请日至该新药在中国获得上市许可之日的间隔天数减去5年，在符合专利法第四十二条第三款规定的基础上确定。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第八十三条　新药相关发明专利在专利权期限补偿期间，该专利的保护范围限于该新药及其经批准的适应症相关技术方案；在保护范围内，专利权人享有的权利和承担的义务与专利权期限补偿前相同。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第八十四条　国务院专利行政部门对依照专利法第四十二条第二款、第三款的规定提出的专利权期限补偿请求进行审查后，认为符合补偿条件的，作出给予期限补偿的决定，并予以登记和公告；不符合补偿条件的，作出不予期限补偿的决定，并通知提出请求的专利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第六章　专利实施的特别许可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第八十五条　专利权人自愿声明对其专利实行开放许可的，应当在公告授予专利权后提出。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开放许可声明应当写明以下事项：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(一)专利号；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(二)专利权人的姓名或者名称；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(三)专利许可使用费支付方式、标准；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(四)专利许可期限；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(五)其他需要明确的事项。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开放许可声明内容应当准确、清楚，不得出现商业性宣传用语。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第八十六条　专利权有下列情形之一的，专利权人不得对其实行开放许可：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(一)专利权处于独占或者排他许可有效期限内的；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(二)属于本细则第一百零三条、第一百零四条规定的中止情形的；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(三)没有按照规定缴纳年费的；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(四)专利权被质押，未经质权人同意的；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(五)其他妨碍专利权有效实施的情形。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第八十七条　通过开放许可达成专利实施许可的，专利权人或者被许可人应当凭能够证明达成许可的书面文件向国务院专利行政部门备案。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第八十八条　专利权人不得通过提供虚假材料、隐瞒事实等手段，作出开放许可声明或者在开放许可实施期间获得专利年费减免。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第八十九条　专利法第五十三条第(一)项所称未充分实施其专利，是指专利权人及其被许可人实施其专利的方式或者规模不能满足国内对专利产品或者专利方法的需求。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法第五十五条所称取得专利权的药品，是指解决公共健康问题所需的医药领域中的任何专利产品或者依照专利方法直接获得的产品，包括取得专利权的制造该产品所需的活性成分以及使用该产品所需的诊断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第九十条　请求给予强制许可的，应当向国务院专利行政部门提交强制许可请求书，说明理由并附具有关证明文件。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国务院专利行政部门应当将强制许可请求书的副本送交专利权人，专利权人应当在国务院专利行政部门指定的期限内陈述意见；期满未答复的，不影响国务院专利行政部门作出决定。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国务院专利行政部门在作出驳回强制许可请求的决定或者给予强制许可的决定前，应当通知请求人和专利权人拟作出的决定及其理由。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国务院专利行政部门依照专利法第五十五条的规定作出给予强制许可的决定，应当同时符合中国缔结或者参加的有关国际条约关于为了解决公共健康问题而给予强制许可的规定，但中国作出保留的除外。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第九十一条　依照专利法第六十二条的规定，请求国务院专利行政部门裁决使用费数额的，当事人应当提出裁决请求书，并附具双方不能达成协议的证明文件。国务院专利行政部门应当自收到请求书之日起3个月内作出裁决，并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第七章　对职务发明创造的发明人或者设计人的奖励和报酬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第九十二条　被授予专利权的单位可以与发明人、设计人约定或者在其依法制定的规章制度中规定专利法第十五条规定的奖励、报酬的方式和数额。鼓励被授予专利权的单位实行产权激励，采取股权、期权、分红等方式，使发明人或者设计人合理分享创新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企业、事业单位给予发明人或者设计人的奖励、报酬，按照国家有关财务、会计制度的规定进行处理。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第九十三条　被授予专利权的单位未与发明人、设计人约定也未在其依法制定的规章制度中规定专利法第十五条规定的奖励的方式和数额的，应当自公告授予专利权之日起3个月内发给发明人或者设计人奖金。一项发明专利的奖金最低不少于4000元；一项实用新型专利或者外观设计专利的奖金最低不少于1500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由于发明人或者设计人的建议被其所属单位采纳而完成的发明创造，被授予专利权的单位应当从优发给奖金。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第九十四条　被授予专利权的单位未与发明人、设计人约定也未在其依法制定的规章制度中规定专利法第十五条规定的报酬的方式和数额的，应当依照《中华人民共和国促进科技成果转化法》的规定，给予发明人或者设计人合理的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第八章　专利权的保护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第九十五条　省、自治区、直辖市人民政府管理专利工作的部门以及专利管理工作量大又有实际处理能力的地级市、自治州、盟、地区和直辖市的区人民政府管理专利工作的部门，可以处理和调解专利纠纷。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第九十六条　有下列情形之一的，属于专利法第七十条所称的在全国有重大影响的专利侵权纠纷：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(一)涉及重大公共利益的；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(二)对行业发展有重大影响的；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(三)跨省、自治区、直辖市区域的重大案件；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(四)国务院专利行政部门认为可能有重大影响的其他情形。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专利权人或者利害关系人请求国务院专利行政部门处理专利侵权纠纷，相关案件不属于在全国有重大影响的专利侵权纠纷的，国务院专利行政部门可以指定有管辖权的地方人民政府管理专利工作的部门处理。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第九十七条　当事人请求处理专利侵权纠纷或者调解专利纠纷的，由被请求人所在地或者侵权行为地的管理专利工作的部门管辖。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管理专利工作的部门对管辖权发生争议的，由其共同的上级人民政府管理专利工作的部门指定管辖；无共同上级人民政府管理专利工作的部门的，由国务院专利行政部门指定管辖。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第九十八条　在处理专利侵权纠纷过程中，被请求人提出无效宣告请求并被国务院专利行政部门受理的，可以请求管理专利工作的部门中止处理。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管理专利工作的部门认为被请求人提出的中止理由明显不能成立的，可以不中止处理。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第九十九条　专利权人依照专利法第十六条的规定，在其专利产品或者该产品的包装上标明专利标识的，应当按照国务院专利行政部门规定的方式予以标明。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专利标识不符合前款规定的，由县级以上负责专利执法的部门责令改正。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第一百条　申请人或者专利权人违反本细则第十一条、第八十八条规定的，由县级以上负责专利执法的部门予以警告，可以处10万元以下的罚款。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第一百零一条　下列行为属于专利法第六十八条规定的假冒专利的行为：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(一)在未被授予专利权的产品或者其包装上标注专利标识，专利权被宣告无效后或者终止后继续在产品或者其包装上标注专利标识，或者未经许可在产品或者产品包装上标注他人的专利号；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(二)销售第(一)项所述产品；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(四)伪造或者变造专利证书、专利文件或者专利申请文件；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(五)其他使公众混淆，将未被授予专利权的技术或者设计误认为是专利技术或者专利设计的行为。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专利权终止前依法在专利产品、依照专利方法直接获得的产品或者其包装上标注专利标识，在专利权终止后许诺销售、销售该产品的，不属于假冒专利行为。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销售不知道是假冒专利的产品，并且能够证明该产品合法来源的，由县级以上负责专利执法的部门责令停止销售。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第一百零二条　除专利法第六十五条规定的外，管理专利工作的部门应当事人请求，可以对下列专利纠纷进行调解：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(一)专利申请权和专利权归属纠纷；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(二)发明人、设计人资格纠纷；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(三)职务发明创造的发明人、设计人的奖励和报酬纠纷；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(四)在发明专利申请公布后专利权授予前使用发明而未支付适当费用的纠纷；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(五)其他专利纠纷。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对于前款第(四)项所列的纠纷，当事人请求管理专利工作的部门调解的，应当在专利权被授予之后提出。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第一百零三条　当事人因专利申请权或者专利权的归属发生纠纷，已请求管理专利工作的部门调解或者向人民法院起诉的，可以请求国务院专利行政部门中止有关程序。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依照前款规定请求中止有关程序的，应当向国务院专利行政部门提交请求书，说明理由，并附具管理专利工作的部门或者人民法院的写明申请号或者专利号的有关受理文件副本。国务院专利行政部门认为当事人提出的中止理由明显不能成立的，可以不中止有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第一百零四条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第一百零五条　国务院专利行政部门根据本细则第一百零三条和第一百零四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第九章　专利登记和专利公报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第一百零六条　国务院专利行政部门设置专利登记簿，登记下列与专利申请和专利权有关的事项：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(一)专利权的授予；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(二)专利申请权、专利权的转移；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(三)专利权的质押、保全及其解除；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(四)专利实施许可合同的备案；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(五)国防专利、保密专利的解密；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(六)专利权的无效宣告；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(七)专利权的终止；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(八)专利权的恢复；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(九)专利权期限的补偿；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(十)专利实施的开放许可；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(十一)专利实施的强制许可；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(十二)专利权人的姓名或者名称、国籍和地址的变更。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第一百零七条　国务院专利行政部门定期出版专利公报，公布或者公告下列内容：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(一)发明专利申请的著录事项和说明书摘要；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(二)发明专利申请的实质审查请求和国务院专利行政部门对发明专利申请自行进行实质审查的决定；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(三)发明专利申请公布后的驳回、撤回、视为撤回、视为放弃、恢复和转移；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(四)专利权的授予以及专利权的著录事项；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(五)实用新型专利的说明书摘要，外观设计专利的一幅图片或者照片；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(六)国防专利、保密专利的解密；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(七)专利权的无效宣告；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(八)专利权的终止、恢复；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(九)专利权期限的补偿；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(十)专利权的转移；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(十一)专利实施许可合同的备案；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(十二)专利权的质押、保全及其解除；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(十三)专利实施的开放许可事项；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(十四)专利实施的强制许可的给予；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(十五)专利权人的姓名或者名称、国籍和地址的变更；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(十六)文件的公告送达；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(十七)国务院专利行政部门作出的更正；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(十八)其他有关事项。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第一百零八条　国务院专利行政部门应当提供专利公报、发明专利申请单行本以及发明专利、实用新型专利、外观设计专利单行本，供公众免费查阅。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第一百零九条　国务院专利行政部门负责按照互惠原则与其他国家、地区的专利机关或者区域性专利组织交换专利文献。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第十章　费　　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第一百一十条　向国务院专利行政部门申请专利和办理其他手续时，应当缴纳下列费用：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(一)申请费、申请附加费、公布印刷费、优先权要求费；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(二)发明专利申请实质审查费、复审费；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(四)恢复权利请求费、延长期限请求费；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(五)著录事项变更费、专利权评价报告请求费、无效宣告请求费、专利文件副本证明费。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前款所列各种费用的缴纳标准，由国务院发展改革部门、财政部门会同国务院专利行政部门按照职责分工规定。国务院财政部门、发展改革部门可以会同国务院专利行政部门根据实际情况对申请专利和办理其他手续应当缴纳的费用种类和标准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第一百一十一条　专利法和本细则规定的各种费用，应当严格按照规定缴纳。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直接向国务院专利行政部门缴纳费用的，以缴纳当日为缴费日；以邮局汇付方式缴纳费用的，以邮局汇出的邮戳日为缴费日；以银行汇付方式缴纳费用的，以银行实际汇出日为缴费日。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多缴、重缴、错缴专利费用的，当事人可以自缴费日起3年内，向国务院专利行政部门提出退款请求，国务院专利行政部门应当予以退还。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第一百一十二条　申请人应当自申请日起2个月内或者在收到受理通知书之日起15日内缴纳申请费、公布印刷费和必要的申请附加费；期满未缴纳或者未缴足的，其申请视为撤回。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申请人要求优先权的，应当在缴纳申请费的同时缴纳优先权要求费；期满未缴纳或者未缴足的，视为未要求优先权。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第一百一十三条　当事人请求实质审查或者复审的，应当在专利法及本细则规定的相关期限内缴纳费用；期满未缴纳或者未缴足的，视为未提出请求。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第一百一十四条　申请人办理登记手续时，应当缴纳授予专利权当年的年费；期满未缴纳或者未缴足的，视为未办理登记手续。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第一百一十五条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第一百一十六条　恢复权利请求费应当在本细则规定的相关期限内缴纳；期满未缴纳或者未缴足的，视为未提出请求。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延长期限请求费应当在相应期限届满之日前缴纳；期满未缴纳或者未缴足的，视为未提出请求。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著录事项变更费、专利权评价报告请求费、无效宣告请求费应当自提出请求之日起1个月内缴纳；期满未缴纳或者未缴足的，视为未提出请求。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第一百一十七条　申请人或者专利权人缴纳本细则规定的各种费用有困难的，可以按照规定向国务院专利行政部门提出减缴的请求。减缴的办法由国务院财政部门会同国务院发展改革部门、国务院专利行政部门规定。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第十一章　关于发明、实用新型国际申请的特别规定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第一百一十八条　国务院专利行政部门根据专利法第十九条规定，受理按照专利合作条约提出的专利国际申请。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第一百一十九条　按照专利合作条约已确定国际申请日并指定中国的国际申请，视为向国务院专利行政部门提出的专利申请，该国际申请日视为专利法第二十八条所称的申请日。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第一百二十条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第一百二十一条　申请人依照本细则第一百二十条的规定办理进入中国国家阶段的手续的，应当符合下列要求：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(一)以中文提交进入中国国家阶段的书面声明，写明国际申请号和要求获得的专利权类型；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(二)缴纳本细则第一百一十条第一款规定的申请费、公布印刷费，必要时缴纳本细则第一百二十条规定的宽限费；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(三)国际申请以外文提出的，提交原始国际申请的说明书和权利要求书的中文译文；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(五)国际申请以外文提出的，提交摘要的中文译文，有附图和摘要附图的，提交附图副本并指定摘要附图，附图中有文字的，将其替换为对应的中文文字；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(六)在国际阶段向国际局已办理申请人变更手续的，必要时提供变更后的申请人享有申请权的证明材料；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(七)必要时缴纳本细则第一百一十条第一款规定的申请附加费。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符合本条第一款第(一)项至第(三)项要求的，国务院专利行政部门应当给予申请号，明确国际申请进入中国国家阶段的日期(以下简称进入日)，并通知申请人其国际申请已进入中国国家阶段。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国际申请已进入中国国家阶段，但不符合本条第一款第(四)项至第(七)项要求的，国务院专利行政部门应当通知申请人在指定期限内补正；期满未补正的，其申请视为撤回。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第一百二十二条　国际申请有下列情形之一的，其在中国的效力终止：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(一)在国际阶段，国际申请被撤回或者被视为撤回，或者国际申请对中国的指定被撤回的；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(二)申请人未在优先权日起32个月内按照本细则第一百二十条规定办理进入中国国家阶段手续的；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(三)申请人办理进入中国国家阶段的手续，但自优先权日起32个月期限届满仍不符合本细则第一百二十一条第(一)项至第(三)项要求的。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依照前款第(一)项的规定，国际申请在中国的效力终止的，不适用本细则第六条的规定；依照前款第(二)项、第(三)项的规定，国际申请在中国的效力终止的，不适用本细则第六条第二款的规定。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第一百二十三条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第一百二十四条　国际申请涉及的发明创造有专利法第二十四条第(二)项或者第(三)项所列情形之一，在提出国际申请时作过声明的，申请人应当在进入中国国家阶段的书面声明中予以说明，并自进入日起2个月内提交本细则第三十三条第三款规定的有关证明文件；未予说明或者期满未提交证明文件的，其申请不适用专利法第二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第一百二十五条　申请人按照专利合作条约的规定，对生物材料样品的保藏已作出说明的，视为已经满足了本细则第二十七条第(三)项的要求。申请人应当在进入中国国家阶段声明中指明记载生物材料样品保藏事项的文件以及在该文件中的具体记载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申请人在原始提交的国际申请的说明书中已记载生物材料样品保藏事项，但是没有在进入中国国家阶段声明中指明的，应当自进入日起4个月内补正。期满未补正的，该生物材料视为未提交保藏。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申请人自进入日起4个月内向国务院专利行政部门提交生物材料样品保藏证明和存活证明的，视为在本细则第二十七条第(一)项规定的期限内提交。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第一百二十六条　国际申请涉及的发明创造依赖遗传资源完成的，申请人应当在国际申请进入中国国家阶段的书面声明中予以说明，并填写国务院专利行政部门制定的表格。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第一百二十七条　申请人在国际阶段已要求一项或者多项优先权，在进入中国国家阶段时该优先权要求继续有效的，视为已经依照专利法第三十条的规定提出了书面声明。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申请人应当自进入日起2个月内缴纳优先权要求费；期满未缴纳或者未缴足的，视为未要求该优先权。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第一百二十八条　国际申请的申请日在优先权期限届满之后2个月内，在国际阶段受理局已经批准恢复优先权的，视为已经依照本细则第三十六条的规定提出了恢复优先权请求；在国际阶段申请人未请求恢复优先权，或者提出了恢复优先权请求但受理局未批准，申请人有正当理由的，可以自进入日起2个月内向国务院专利行政部门请求恢复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第一百二十九条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第一百三十条　要求获得实用新型专利权的国际申请，申请人可以自进入日起2个月内对专利申请文件主动提出修改。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要求获得发明专利权的国际申请，适用本细则第五十七条第一款的规定。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第一百三十一条　申请人发现提交的说明书、权利要求书或者附图中的文字的中文译文存在错误的，可以在下列规定期限内依照原始国际申请文本提出改正：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(一)在国务院专利行政部门做好公布发明专利申请或者公告实用新型专利权的准备工作之前；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(二)在收到国务院专利行政部门发出的发明专利申请进入实质审查阶段通知书之日起3个月内。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申请人改正译文错误的，应当提出书面请求并缴纳规定的译文改正费。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申请人按照国务院专利行政部门的通知书的要求改正译文的，应当在指定期限内办理本条第二款规定的手续；期满未办理规定手续的，该申请视为撤回。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第一百三十二条　对要求获得发明专利权的国际申请，国务院专利行政部门经初步审查认为符合专利法和本细则有关规定的，应当在专利公报上予以公布；国际申请以中文以外的文字提出的，应当公布申请文件的中文译文。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要求获得发明专利权的国际申请，由国际局以中文进行国际公布的，自国际公布日或者国务院专利行政部门公布之日起适用专利法第十三条的规定；由国际局以中文以外的文字进行国际公布的，自国务院专利行政部门公布之日起适用专利法第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对国际申请，专利法第二十一条和第二十二条中所称的公布是指本条第一款所规定的公布。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第一百三十三条　国际申请包含两项以上发明或者实用新型的，申请人可以自进入日起，依照本细则第四十八条第一款的规定提出分案申请。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第一百三十四条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二十条规定的手续，国务院专利行政部门应当在接到国际局传送的文件后，对国际单位作出的决定是否正确进行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第一百三十五条　基于国际申请授予的专利权，由于译文错误，致使依照专利法第六十四条规定确定的保护范围超出国际申请的原文所表达的范围的，以依据原文限制后的保护范围为准；致使保护范围小于国际申请的原文所表达的范围的，以授权时的保护范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第十二章　关于外观设计国际申请的特别规定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第一百三十六条　国务院专利行政部门根据专利法第十九条第二款、第三款规定，处理按照工业品外观设计国际注册海牙协定(1999年文本)(以下简称海牙协定)提出的外观设计国际注册申请。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国务院专利行政部门处理按照海牙协定提出并指定中国的外观设计国际注册申请(简称外观设计国际申请)的条件和程序适用本章的规定；本章没有规定的，适用专利法及本细则其他各章的有关规定。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第一百三十七条　按照海牙协定已确定国际注册日并指定中国的外观设计国际申请，视为向国务院专利行政部门提出的外观设计专利申请，该国际注册日视为专利法第二十八条所称的申请日。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第一百三十八条　国际局公布外观设计国际申请后，国务院专利行政部门对外观设计国际申请进行审查，并将审查结果通知国际局。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第一百三十九条　国际局公布的外观设计国际申请中包括一项或者多项优先权的，视为已经依照专利法第三十条的规定提出了书面声明。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外观设计国际申请的申请人要求优先权的，应当自外观设计国际申请公布之日起3个月内提交在先申请文件副本。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第一百四十条　外观设计国际申请涉及的外观设计有专利法第二十四条第(二)项或者第(三)项所列情形的，应当在提出外观设计国际申请时声明，并自外观设计国际申请公布之日起2个月内提交本细则第三十三条第三款规定的有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第一百四十一条　一件外观设计国际申请包括两项以上外观设计的，申请人可以自外观设计国际申请公布之日起2个月内，向国务院专利行政部门提出分案申请，并缴纳费用。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第一百四十二条　国际局公布的外观设计国际申请中包括含设计要点的说明书的，视为已经依照本细则第三十一条的规定提交了简要说明。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第一百四十三条　外观设计国际申请经国务院专利行政部门审查后没有发现驳回理由的，由国务院专利行政部门作出给予保护的决定，通知国际局。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国务院专利行政部门作出给予保护的决定后，予以公告，该外观设计专利权自公告之日起生效。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第一百四十四条　已在国际局办理权利变更手续的，申请人应当向国务院专利行政部门提供有关证明材料。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center"/>
              <w:rPr>
                <w:rFonts w:hint="eastAsia" w:ascii="微软雅黑" w:hAnsi="微软雅黑" w:eastAsia="微软雅黑" w:cs="微软雅黑"/>
                <w:color w:val="333333"/>
                <w:sz w:val="21"/>
                <w:szCs w:val="21"/>
              </w:rPr>
            </w:pPr>
            <w:r>
              <w:rPr>
                <w:rStyle w:val="5"/>
                <w:rFonts w:hint="eastAsia" w:ascii="微软雅黑" w:hAnsi="微软雅黑" w:eastAsia="微软雅黑" w:cs="微软雅黑"/>
                <w:b/>
                <w:bCs/>
                <w:i w:val="0"/>
                <w:iCs w:val="0"/>
                <w:caps w:val="0"/>
                <w:color w:val="333333"/>
                <w:spacing w:val="0"/>
                <w:sz w:val="21"/>
                <w:szCs w:val="21"/>
                <w:bdr w:val="none" w:color="auto" w:sz="0" w:space="0"/>
              </w:rPr>
              <w:t>第十三章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第一百四十五条　经国务院专利行政部门同意，任何人均可以查阅或者复制已经公布或者公告的专利申请的案卷和专利登记簿，并可以请求国务院专利行政部门出具专利登记簿副本。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已视为撤回、驳回和主动撤回的专利申请的案卷，自该专利申请失效之日起满2年后不予保存。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已放弃、宣告全部无效和终止的专利权的案卷，自该专利权失效之日起满3年后不予保存。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第一百四十六条　向国务院专利行政部门提交申请文件或者办理各种手续，应当由申请人、专利权人、其他利害关系人或者其代表人签字或者盖章；委托专利代理机构的，由专利代理机构盖章。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请求变更发明人姓名、专利申请人和专利权人的姓名或者名称、国籍和地址、专利代理机构的名称、地址和专利代理师姓名的，应当向国务院专利行政部门办理著录事项变更手续，必要时应当提交变更理由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第一百四十七条　向国务院专利行政部门邮寄有关申请或者专利权的文件，应当使用挂号信函，不得使用包裹。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除首次提交专利申请文件外，向国务院专利行政部门提交各种文件、办理各种手续的，应当标明申请号或者专利号、发明创造名称和申请人或者专利权人姓名或者名称。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一件信函中应当只包含同一申请的文件。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bdr w:val="none" w:color="auto" w:sz="0" w:space="0"/>
              </w:rPr>
              <w:t>第一百四十八条　国务院专利行政部门根据专利法和本细则制定专利审查指南。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20"/>
              <w:jc w:val="left"/>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1"/>
                <w:szCs w:val="21"/>
                <w:bdr w:val="none" w:color="auto" w:sz="0" w:space="0"/>
              </w:rPr>
              <w:t>第一百四十九条　本细则自2001年7月1日起施行。1992年12月12日国务院批准修订、1992年12月21日中国专利局发布的《中华人民共和国专利法实施细则》同时废止。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ZmM2M3YjFkYTBlM2QzNWY2YWU5MDlhZGQ5MjAifQ=="/>
  </w:docVars>
  <w:rsids>
    <w:rsidRoot w:val="00000000"/>
    <w:rsid w:val="7948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2024-04-16T07:25:06Z</dcterms:created>
  <dc:creator>Administrator</dc:creator>
  <cp:lastModifiedBy>Administrator</cp:lastModifiedBy>
  <dcterms:modified xsi:type="dcterms:W3CDTF">2024-04-16T07:28:31Z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8DE9B4269F6D45CFB2D54B39C8AD904F_12</vt:lpwstr>
  </property>
</Properties>
</file>